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8153E3" w14:textId="2A2D5C04" w:rsidR="009A03DA" w:rsidRDefault="00B87F45">
      <w:r w:rsidRPr="00B87F45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2FDB3F" wp14:editId="2BFAD8E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9144000" cy="2387600"/>
                <wp:effectExtent l="0" t="0" r="0" b="0"/>
                <wp:wrapNone/>
                <wp:docPr id="2" name="Title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4B6D2F3A-0F64-9ED2-3D73-62C1C449D121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9144000" cy="2387600"/>
                        </a:xfrm>
                        <a:prstGeom prst="rect">
                          <a:avLst/>
                        </a:prstGeom>
                        <a:effectLst>
                          <a:glow rad="444500">
                            <a:schemeClr val="accent5">
                              <a:lumMod val="60000"/>
                              <a:lumOff val="40000"/>
                              <a:alpha val="40000"/>
                            </a:schemeClr>
                          </a:glow>
                        </a:effectLst>
                        <a:scene3d>
                          <a:camera prst="obliqueBottomRight">
                            <a:rot lat="0" lon="0" rev="0"/>
                          </a:camera>
                          <a:lightRig rig="flat" dir="t"/>
                        </a:scene3d>
                        <a:sp3d/>
                      </wps:spPr>
                      <wps:txbx>
                        <w:txbxContent>
                          <w:p w14:paraId="497A5A33" w14:textId="77777777" w:rsidR="00B87F45" w:rsidRPr="00B87F45" w:rsidRDefault="00B87F45" w:rsidP="00B87F45">
                            <w:pPr>
                              <w:spacing w:line="216" w:lineRule="auto"/>
                              <w:jc w:val="center"/>
                              <w:rPr>
                                <w:rFonts w:ascii="Eurostile MN" w:eastAsia="Calibri" w:hAnsi="Eurostile MN"/>
                                <w:color w:val="000000" w:themeColor="text1"/>
                                <w:sz w:val="108"/>
                                <w:szCs w:val="108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props3d w14:extrusionH="127000" w14:contourW="25400" w14:prstMaterial="translucentPowder">
                                  <w14:bevelT w14:w="127000" w14:h="127000" w14:prst="relaxedInset"/>
                                  <w14:bevelB w14:w="38100" w14:h="38100" w14:prst="angle"/>
                                </w14:props3d>
                                <w14:ligatures w14:val="none"/>
                              </w:rPr>
                            </w:pPr>
                            <w:r w:rsidRPr="00B87F45">
                              <w:rPr>
                                <w:rFonts w:ascii="Eurostile MN" w:eastAsia="Calibri" w:hAnsi="Eurostile MN"/>
                                <w:color w:val="000000" w:themeColor="text1"/>
                                <w:sz w:val="108"/>
                                <w:szCs w:val="108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props3d w14:extrusionH="127000" w14:contourW="25400" w14:prstMaterial="translucentPowder">
                                  <w14:bevelT w14:w="127000" w14:h="127000" w14:prst="relaxedInset"/>
                                  <w14:bevelB w14:w="38100" w14:h="38100" w14:prst="angle"/>
                                </w14:props3d>
                              </w:rPr>
                              <w:t>SUPER LIGHT DUTY</w:t>
                            </w:r>
                          </w:p>
                        </w:txbxContent>
                      </wps:txbx>
                      <wps:bodyPr vert="horz" lIns="91440" tIns="45720" rIns="91440" bIns="45720" rtlCol="0" anchor="b">
                        <a:normAutofit/>
                        <a:sp3d extrusionH="127000" contourW="25400" prstMaterial="translucentPowder">
                          <a:bevelT w="127000" h="127000" prst="relaxedInset"/>
                          <a:bevelB w="38100" h="38100" prst="angle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2FDB3F" id="Title 1" o:spid="_x0000_s1026" style="position:absolute;margin-left:0;margin-top:0;width:10in;height:18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" filled="f" stroked="f">
                <o:extrusion v:ext="view" viewpoint="100pt,100pt" viewpointorigin=",.5" skewangle="0" type="perspective"/>
                <o:lock v:ext="edit" grouping="t"/>
                <v:textbox>
                  <w:txbxContent>
                    <w:p w14:paraId="497A5A33" w14:textId="77777777" w:rsidR="00B87F45" w:rsidRPr="00B87F45" w:rsidRDefault="00B87F45" w:rsidP="00B87F45">
                      <w:pPr>
                        <w:spacing w:line="216" w:lineRule="auto"/>
                        <w:jc w:val="center"/>
                        <w:rPr>
                          <w:rFonts w:ascii="Eurostile MN" w:eastAsia="Calibri" w:hAnsi="Eurostile MN"/>
                          <w:color w:val="000000" w:themeColor="text1"/>
                          <w:sz w:val="108"/>
                          <w:szCs w:val="108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props3d w14:extrusionH="127000" w14:contourW="25400" w14:prstMaterial="translucentPowder">
                            <w14:bevelT w14:w="127000" w14:h="127000" w14:prst="relaxedInset"/>
                            <w14:bevelB w14:w="38100" w14:h="38100" w14:prst="angle"/>
                          </w14:props3d>
                          <w14:ligatures w14:val="none"/>
                        </w:rPr>
                      </w:pPr>
                      <w:r w:rsidRPr="00B87F45">
                        <w:rPr>
                          <w:rFonts w:ascii="Eurostile MN" w:eastAsia="Calibri" w:hAnsi="Eurostile MN"/>
                          <w:color w:val="000000" w:themeColor="text1"/>
                          <w:sz w:val="108"/>
                          <w:szCs w:val="108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props3d w14:extrusionH="127000" w14:contourW="25400" w14:prstMaterial="translucentPowder">
                            <w14:bevelT w14:w="127000" w14:h="127000" w14:prst="relaxedInset"/>
                            <w14:bevelB w14:w="38100" w14:h="38100" w14:prst="angle"/>
                          </w14:props3d>
                        </w:rPr>
                        <w:t>SUPER LIGHT DUTY</w:t>
                      </w:r>
                    </w:p>
                  </w:txbxContent>
                </v:textbox>
              </v:rect>
            </w:pict>
          </mc:Fallback>
        </mc:AlternateContent>
      </w:r>
    </w:p>
    <w:sectPr w:rsidR="009A03DA" w:rsidSect="00F9756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rostile MN">
    <w:panose1 w:val="02000507000000020004"/>
    <w:charset w:val="00"/>
    <w:family w:val="auto"/>
    <w:pitch w:val="variable"/>
    <w:sig w:usb0="800000AF" w:usb1="40000048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F45"/>
    <w:rsid w:val="003252BF"/>
    <w:rsid w:val="004C7C89"/>
    <w:rsid w:val="006A41AC"/>
    <w:rsid w:val="009A03DA"/>
    <w:rsid w:val="00B87F45"/>
    <w:rsid w:val="00F9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4713F"/>
  <w15:chartTrackingRefBased/>
  <w15:docId w15:val="{6508B4AE-067D-41A3-BD69-56427AAC3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Berwick Lanier</dc:creator>
  <cp:keywords/>
  <dc:description/>
  <cp:lastModifiedBy>Berwick Lanier</cp:lastModifiedBy>
  <cp:revision>2</cp:revision>
  <dcterms:created xsi:type="dcterms:W3CDTF">2024-06-30T15:46:00Z</dcterms:created>
  <dcterms:modified xsi:type="dcterms:W3CDTF">2024-06-30T15:48:00Z</dcterms:modified>
</cp:coreProperties>
</file>